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85" w:rsidRDefault="005E3BCA">
      <w:pPr>
        <w:widowControl/>
        <w:spacing w:line="540" w:lineRule="exact"/>
        <w:jc w:val="center"/>
        <w:rPr>
          <w:rFonts w:ascii="仿宋" w:eastAsia="仿宋" w:hAnsi="仿宋" w:cs="仿宋"/>
          <w:sz w:val="34"/>
          <w:szCs w:val="34"/>
        </w:rPr>
      </w:pPr>
      <w:r>
        <w:rPr>
          <w:rFonts w:ascii="仿宋" w:eastAsia="仿宋" w:hAnsi="仿宋" w:cs="仿宋"/>
          <w:b/>
          <w:color w:val="000000"/>
          <w:kern w:val="0"/>
          <w:sz w:val="34"/>
          <w:szCs w:val="34"/>
        </w:rPr>
        <w:t> </w:t>
      </w:r>
    </w:p>
    <w:p w:rsidR="001B6B85" w:rsidRDefault="005E3BCA">
      <w:pPr>
        <w:widowControl/>
        <w:spacing w:line="54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关于在全省离退休干部中开展“畅谈十八大</w:t>
      </w:r>
    </w:p>
    <w:p w:rsidR="001B6B85" w:rsidRDefault="005E3BCA">
      <w:pPr>
        <w:widowControl/>
        <w:spacing w:line="54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以来变化、展望十九大胜利召开”</w:t>
      </w:r>
    </w:p>
    <w:p w:rsidR="001B6B85" w:rsidRDefault="005E3BCA">
      <w:pPr>
        <w:widowControl/>
        <w:spacing w:line="54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活动的实施方案</w:t>
      </w:r>
    </w:p>
    <w:p w:rsidR="001B6B85" w:rsidRDefault="001B6B85">
      <w:pPr>
        <w:widowControl/>
        <w:spacing w:line="540" w:lineRule="exact"/>
        <w:jc w:val="center"/>
        <w:rPr>
          <w:rFonts w:ascii="仿宋" w:eastAsia="仿宋" w:hAnsi="仿宋" w:cs="仿宋"/>
          <w:color w:val="000000"/>
          <w:kern w:val="0"/>
          <w:sz w:val="34"/>
          <w:szCs w:val="34"/>
        </w:rPr>
      </w:pPr>
    </w:p>
    <w:p w:rsidR="001B6B85" w:rsidRDefault="005E3BCA">
      <w:pPr>
        <w:widowControl/>
        <w:spacing w:line="540" w:lineRule="exact"/>
        <w:jc w:val="center"/>
        <w:rPr>
          <w:rFonts w:ascii="仿宋" w:eastAsia="仿宋" w:hAnsi="仿宋" w:cs="仿宋"/>
          <w:sz w:val="34"/>
          <w:szCs w:val="34"/>
        </w:rPr>
      </w:pPr>
      <w:r>
        <w:rPr>
          <w:rFonts w:ascii="仿宋" w:eastAsia="仿宋" w:hAnsi="仿宋" w:cs="仿宋"/>
          <w:color w:val="000000"/>
          <w:kern w:val="0"/>
          <w:sz w:val="34"/>
          <w:szCs w:val="34"/>
        </w:rPr>
        <w:t> </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color w:val="000000"/>
          <w:kern w:val="0"/>
          <w:sz w:val="34"/>
          <w:szCs w:val="34"/>
        </w:rPr>
        <w:t>2017</w:t>
      </w:r>
      <w:r>
        <w:rPr>
          <w:rFonts w:ascii="仿宋" w:eastAsia="仿宋" w:hAnsi="仿宋" w:cs="仿宋" w:hint="eastAsia"/>
          <w:color w:val="000000"/>
          <w:kern w:val="0"/>
          <w:sz w:val="34"/>
          <w:szCs w:val="34"/>
        </w:rPr>
        <w:t>年是党的十九大召开之年，是决胜全面建成小康社会的攻坚之年，是全面从严治党的巩固深化之年，也是我省全面贯彻落实省第十次党代会决策部署的开局之年，围绕中央和省委工作大局进一步做好老干部工作，意义深远、责任重大。为认真贯彻落</w:t>
      </w:r>
      <w:proofErr w:type="gramStart"/>
      <w:r>
        <w:rPr>
          <w:rFonts w:ascii="仿宋" w:eastAsia="仿宋" w:hAnsi="仿宋" w:cs="仿宋" w:hint="eastAsia"/>
          <w:color w:val="000000"/>
          <w:kern w:val="0"/>
          <w:sz w:val="34"/>
          <w:szCs w:val="34"/>
        </w:rPr>
        <w:t>实习近</w:t>
      </w:r>
      <w:proofErr w:type="gramEnd"/>
      <w:r>
        <w:rPr>
          <w:rFonts w:ascii="仿宋" w:eastAsia="仿宋" w:hAnsi="仿宋" w:cs="仿宋" w:hint="eastAsia"/>
          <w:color w:val="000000"/>
          <w:kern w:val="0"/>
          <w:sz w:val="34"/>
          <w:szCs w:val="34"/>
        </w:rPr>
        <w:t>平总书记关于老干部工作的系列重要指示精神以及全国老干部工作“双先”表彰大会、全国老干部局长会议精神，积极推进“不忘初心</w:t>
      </w:r>
      <w:proofErr w:type="gramStart"/>
      <w:r>
        <w:rPr>
          <w:rFonts w:ascii="仿宋" w:eastAsia="仿宋" w:hAnsi="仿宋" w:cs="仿宋" w:hint="eastAsia"/>
          <w:color w:val="000000"/>
          <w:kern w:val="0"/>
          <w:sz w:val="34"/>
          <w:szCs w:val="34"/>
        </w:rPr>
        <w:t>葆</w:t>
      </w:r>
      <w:proofErr w:type="gramEnd"/>
      <w:r>
        <w:rPr>
          <w:rFonts w:ascii="仿宋" w:eastAsia="仿宋" w:hAnsi="仿宋" w:cs="仿宋" w:hint="eastAsia"/>
          <w:color w:val="000000"/>
          <w:kern w:val="0"/>
          <w:sz w:val="34"/>
          <w:szCs w:val="34"/>
        </w:rPr>
        <w:t>本色·中原出彩我点赞”活动深入开展，以深化提升为党和人民的事业增添正能量活动的优异成绩迎接党的十九大胜利召开，按照中央对“畅谈十八大以来变化、展望十九大胜利召开”活动的统一部署要求，结合我省实际，制定本实施方案。</w:t>
      </w:r>
    </w:p>
    <w:p w:rsidR="001B6B85" w:rsidRDefault="005E3BCA">
      <w:pPr>
        <w:widowControl/>
        <w:spacing w:line="540" w:lineRule="exact"/>
        <w:ind w:firstLineChars="200" w:firstLine="680"/>
        <w:rPr>
          <w:rFonts w:ascii="黑体" w:eastAsia="黑体" w:hAnsi="黑体" w:cs="黑体"/>
          <w:bCs/>
          <w:color w:val="000000"/>
          <w:kern w:val="0"/>
          <w:sz w:val="34"/>
          <w:szCs w:val="34"/>
        </w:rPr>
      </w:pPr>
      <w:r>
        <w:rPr>
          <w:rFonts w:ascii="黑体" w:eastAsia="黑体" w:hAnsi="黑体" w:cs="黑体" w:hint="eastAsia"/>
          <w:bCs/>
          <w:color w:val="000000"/>
          <w:kern w:val="0"/>
          <w:sz w:val="34"/>
          <w:szCs w:val="34"/>
        </w:rPr>
        <w:t>一、活动意义</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hint="eastAsia"/>
          <w:color w:val="000000"/>
          <w:kern w:val="0"/>
          <w:sz w:val="34"/>
          <w:szCs w:val="34"/>
        </w:rPr>
        <w:t>党的十八大以来，以习近平同志为核心的党中央带领全党全国各族人民，统筹国内国际两个大局，统筹推进“五位一体”总体布局和协调推进“四个全面”战略布局，党和国家各项工作取得新的重大进展，特别是全面从严治党取得重要阶段性成果，党内正气上升，党风好转，社会风气上扬。</w:t>
      </w:r>
      <w:r>
        <w:rPr>
          <w:rFonts w:ascii="仿宋" w:eastAsia="仿宋" w:hAnsi="仿宋" w:cs="仿宋" w:hint="eastAsia"/>
          <w:color w:val="000000"/>
          <w:kern w:val="0"/>
          <w:sz w:val="34"/>
          <w:szCs w:val="34"/>
        </w:rPr>
        <w:lastRenderedPageBreak/>
        <w:t>党的十八届六中全会确立了习近平总书记的核心地位，党的事业从胜利走向新的更大胜利有了更加坚强有力的保障。中华大地在历史与未来的交响中发生了很大变化，这些变化深刻全面、影响深远、鼓舞人心，值得大书特书、大谈特谈。今年下半年，党的十九大即将召开。这是在我国全面建成小康社会决胜阶段召开的一次十分重要的代表大会，是党和国家政治生活中的一件大事，国际国内高度关注，各种杂音噪音明显增多，这就特别需要调动各方面积极因素，凝聚各方面力量和智慧，保持人心稳定、思想统一、社会和谐。</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hint="eastAsia"/>
          <w:color w:val="000000"/>
          <w:kern w:val="0"/>
          <w:sz w:val="34"/>
          <w:szCs w:val="34"/>
        </w:rPr>
        <w:t>广大老同志是党执政兴国的重要资源，是推进中国特色社会主义伟大事业的重要力量。他们对十八大以来以习近平同志为核心的党中央取得的成绩高度肯定、充分认可，对即将召开的十九大满怀期待，希望表达对以习近平同志为核心的党中央的坚决拥护和坚定支持，愿意对党和国家事业发展有所裨益。部署开展“畅谈十八大以来变化、展望十九大胜利召开”活动，目的就是着眼这一大局大势，抓住这一关键节点，为老同志搭建表达心声的良好平台，充分发挥他们的独特优势，组织他们在思想政治建设、舆论宣传引导、优良传统传承、社会风气净化等方面积极发声、扶正祛邪，积聚正能量、</w:t>
      </w:r>
      <w:proofErr w:type="gramStart"/>
      <w:r>
        <w:rPr>
          <w:rFonts w:ascii="仿宋" w:eastAsia="仿宋" w:hAnsi="仿宋" w:cs="仿宋" w:hint="eastAsia"/>
          <w:color w:val="000000"/>
          <w:kern w:val="0"/>
          <w:sz w:val="34"/>
          <w:szCs w:val="34"/>
        </w:rPr>
        <w:t>传递正</w:t>
      </w:r>
      <w:proofErr w:type="gramEnd"/>
      <w:r>
        <w:rPr>
          <w:rFonts w:ascii="仿宋" w:eastAsia="仿宋" w:hAnsi="仿宋" w:cs="仿宋" w:hint="eastAsia"/>
          <w:color w:val="000000"/>
          <w:kern w:val="0"/>
          <w:sz w:val="34"/>
          <w:szCs w:val="34"/>
        </w:rPr>
        <w:t>能量，充分表达对坚持党的领导和走中国特色社会主义道路的坚定信心，充分展示他们不忘革命初心、永葆政治本色的可贵品质，充分释放他们对党无限忠诚的深</w:t>
      </w:r>
      <w:r>
        <w:rPr>
          <w:rFonts w:ascii="仿宋" w:eastAsia="仿宋" w:hAnsi="仿宋" w:cs="仿宋" w:hint="eastAsia"/>
          <w:color w:val="000000"/>
          <w:kern w:val="0"/>
          <w:sz w:val="34"/>
          <w:szCs w:val="34"/>
        </w:rPr>
        <w:lastRenderedPageBreak/>
        <w:t>厚感情，积极为党的事业</w:t>
      </w:r>
      <w:proofErr w:type="gramStart"/>
      <w:r>
        <w:rPr>
          <w:rFonts w:ascii="仿宋" w:eastAsia="仿宋" w:hAnsi="仿宋" w:cs="仿宋" w:hint="eastAsia"/>
          <w:color w:val="000000"/>
          <w:kern w:val="0"/>
          <w:sz w:val="34"/>
          <w:szCs w:val="34"/>
        </w:rPr>
        <w:t>发展点赞加油</w:t>
      </w:r>
      <w:proofErr w:type="gramEnd"/>
      <w:r>
        <w:rPr>
          <w:rFonts w:ascii="仿宋" w:eastAsia="仿宋" w:hAnsi="仿宋" w:cs="仿宋" w:hint="eastAsia"/>
          <w:color w:val="000000"/>
          <w:kern w:val="0"/>
          <w:sz w:val="34"/>
          <w:szCs w:val="34"/>
        </w:rPr>
        <w:t>、建言献策，为十九大胜利召开营造良好氛围。</w:t>
      </w:r>
    </w:p>
    <w:p w:rsidR="001B6B85" w:rsidRDefault="005E3BCA">
      <w:pPr>
        <w:widowControl/>
        <w:spacing w:line="540" w:lineRule="exact"/>
        <w:ind w:firstLineChars="200" w:firstLine="680"/>
        <w:rPr>
          <w:rFonts w:ascii="黑体" w:eastAsia="黑体" w:hAnsi="黑体" w:cs="黑体"/>
          <w:bCs/>
          <w:color w:val="000000"/>
          <w:kern w:val="0"/>
          <w:sz w:val="34"/>
          <w:szCs w:val="34"/>
        </w:rPr>
      </w:pPr>
      <w:r>
        <w:rPr>
          <w:rFonts w:ascii="黑体" w:eastAsia="黑体" w:hAnsi="黑体" w:cs="黑体" w:hint="eastAsia"/>
          <w:bCs/>
          <w:color w:val="000000"/>
          <w:kern w:val="0"/>
          <w:sz w:val="34"/>
          <w:szCs w:val="34"/>
        </w:rPr>
        <w:t>二、活动内容</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hint="eastAsia"/>
          <w:color w:val="000000"/>
          <w:kern w:val="0"/>
          <w:sz w:val="34"/>
          <w:szCs w:val="34"/>
        </w:rPr>
        <w:t>采取座谈访谈、调研建言、网</w:t>
      </w:r>
      <w:proofErr w:type="gramStart"/>
      <w:r>
        <w:rPr>
          <w:rFonts w:ascii="仿宋" w:eastAsia="仿宋" w:hAnsi="仿宋" w:cs="仿宋" w:hint="eastAsia"/>
          <w:color w:val="000000"/>
          <w:kern w:val="0"/>
          <w:sz w:val="34"/>
          <w:szCs w:val="34"/>
        </w:rPr>
        <w:t>评热议</w:t>
      </w:r>
      <w:proofErr w:type="gramEnd"/>
      <w:r>
        <w:rPr>
          <w:rFonts w:ascii="仿宋" w:eastAsia="仿宋" w:hAnsi="仿宋" w:cs="仿宋" w:hint="eastAsia"/>
          <w:color w:val="000000"/>
          <w:kern w:val="0"/>
          <w:sz w:val="34"/>
          <w:szCs w:val="34"/>
        </w:rPr>
        <w:t>、文艺创作、典型宣讲、节庆活动等形式，在全省广大离退休干部中开展“畅谈十八大以来变化、展望十九大胜利召开”活动，组织引导老同志全方位谈好十八大以来全党全国及全省的新成就新气象新变化，深层次表达好对党和国家事业发展的意见建议，充分展现广大老干部坚定支持以习近平同志为核心的党中央的鲜明态度和自觉行动，以畅谈变化凝聚合力，以展望盛会共谋发展</w:t>
      </w:r>
      <w:r>
        <w:rPr>
          <w:rFonts w:ascii="仿宋" w:eastAsia="仿宋" w:hAnsi="仿宋" w:cs="仿宋"/>
          <w:color w:val="000000"/>
          <w:kern w:val="0"/>
          <w:sz w:val="34"/>
          <w:szCs w:val="34"/>
        </w:rPr>
        <w:t>,</w:t>
      </w:r>
      <w:r>
        <w:rPr>
          <w:rFonts w:ascii="仿宋" w:eastAsia="仿宋" w:hAnsi="仿宋" w:cs="仿宋" w:hint="eastAsia"/>
          <w:color w:val="000000"/>
          <w:kern w:val="0"/>
          <w:sz w:val="34"/>
          <w:szCs w:val="34"/>
        </w:rPr>
        <w:t>使广大老干部真正成为助力落实新发展理念、促进改革发展的重要力量，成为党密切联系群众的重要力量，成为社会主义核心价值观建设的重要力量。</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1.</w:t>
      </w:r>
      <w:r>
        <w:rPr>
          <w:rFonts w:ascii="楷体" w:eastAsia="楷体" w:hAnsi="楷体" w:cs="楷体" w:hint="eastAsia"/>
          <w:bCs/>
          <w:color w:val="000000"/>
          <w:kern w:val="0"/>
          <w:sz w:val="34"/>
          <w:szCs w:val="34"/>
        </w:rPr>
        <w:t>座谈访谈。</w:t>
      </w:r>
      <w:r>
        <w:rPr>
          <w:rFonts w:ascii="仿宋" w:eastAsia="仿宋" w:hAnsi="仿宋" w:cs="仿宋" w:hint="eastAsia"/>
          <w:color w:val="000000"/>
          <w:kern w:val="0"/>
          <w:sz w:val="34"/>
          <w:szCs w:val="34"/>
        </w:rPr>
        <w:t>按照中央要求，结合我省实际，着力引导老同志畅谈十八大以来习近平总书记提出的“四个全面”战略布局、“五大发展理念”等一系列新战略新理念新思想；畅谈以习近平同志为核心的党中央带领全党全国各族人民全面建成小康社会的坚强决心与历史担当；畅谈重拳反腐、作风转变、一带一路、精准扶贫、社会民生、军队改革、大国外交、南海问题处置等十八大以来党和国家最振奋人心、最有标志性的成就；畅谈全省经济发展、扶贫攻坚、民生改善、环境保护等方面取得的显著成绩；畅谈各地各部门已经干好的及正在干的得民心、顺民意，经得起历史检验的大事要事；</w:t>
      </w:r>
      <w:r>
        <w:rPr>
          <w:rFonts w:ascii="仿宋" w:eastAsia="仿宋" w:hAnsi="仿宋" w:cs="仿宋" w:hint="eastAsia"/>
          <w:color w:val="000000"/>
          <w:kern w:val="0"/>
          <w:sz w:val="34"/>
          <w:szCs w:val="34"/>
        </w:rPr>
        <w:lastRenderedPageBreak/>
        <w:t>畅谈全国全省上下令人欣喜的社情民意变化和社会风气变化，等等。全省各级老干部工作部门要准确把握主题，选好切入点，分领域、分行业、分部门、分层次组织老同志进行座谈访谈，不仅要谈本级本行业、本地本部门的，也要谈上一级直至全国层面的。通过有效座谈访谈，谈出广度、谈出深度，谈出主旋律、谈出正能量。</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2.</w:t>
      </w:r>
      <w:r>
        <w:rPr>
          <w:rFonts w:ascii="楷体" w:eastAsia="楷体" w:hAnsi="楷体" w:cs="楷体" w:hint="eastAsia"/>
          <w:bCs/>
          <w:color w:val="000000"/>
          <w:kern w:val="0"/>
          <w:sz w:val="34"/>
          <w:szCs w:val="34"/>
        </w:rPr>
        <w:t>调研建言。</w:t>
      </w:r>
      <w:r>
        <w:rPr>
          <w:rFonts w:ascii="仿宋" w:eastAsia="仿宋" w:hAnsi="仿宋" w:cs="仿宋" w:hint="eastAsia"/>
          <w:color w:val="000000"/>
          <w:kern w:val="0"/>
          <w:sz w:val="34"/>
          <w:szCs w:val="34"/>
        </w:rPr>
        <w:t>按照中组部统一安排部署，采取省、市、县三级联动、全面覆盖、分级负责、同步进行的方式认真开展以“建言十九大”为主题的</w:t>
      </w:r>
      <w:r w:rsidR="00520788">
        <w:rPr>
          <w:rFonts w:ascii="仿宋" w:eastAsia="仿宋" w:hAnsi="仿宋" w:cs="仿宋" w:hint="eastAsia"/>
          <w:color w:val="000000"/>
          <w:kern w:val="0"/>
          <w:sz w:val="34"/>
          <w:szCs w:val="34"/>
        </w:rPr>
        <w:t>建言活动，为十九大召开和党中央治国理政建言献策。重点围绕如何决胜全面建成小康社会，如何深入推进“五位一体”总体布局和“四个全面”战略布局，如何贯彻落实“五大发展理念”，如何进一步提高党的执政能力和领导水平，如何实现党和国家长治久安、兴旺发达等积极建言。通过建言活动，切实把老干部的思想和行动统一到中央的科学判断与决策部署上来，把智慧和力量凝聚到推动各项事业发展上来。建言活动由各地区各部门统筹安排，统一组织，充分体现本地区本部门特点，紧密结合老干部的优势和特长，找到工作大局与老干部实际的最佳结合点。在建</w:t>
      </w:r>
      <w:proofErr w:type="gramStart"/>
      <w:r w:rsidR="00520788">
        <w:rPr>
          <w:rFonts w:ascii="仿宋" w:eastAsia="仿宋" w:hAnsi="仿宋" w:cs="仿宋" w:hint="eastAsia"/>
          <w:color w:val="000000"/>
          <w:kern w:val="0"/>
          <w:sz w:val="34"/>
          <w:szCs w:val="34"/>
        </w:rPr>
        <w:t>言对象</w:t>
      </w:r>
      <w:proofErr w:type="gramEnd"/>
      <w:r w:rsidR="00520788">
        <w:rPr>
          <w:rFonts w:ascii="仿宋" w:eastAsia="仿宋" w:hAnsi="仿宋" w:cs="仿宋" w:hint="eastAsia"/>
          <w:color w:val="000000"/>
          <w:kern w:val="0"/>
          <w:sz w:val="34"/>
          <w:szCs w:val="34"/>
        </w:rPr>
        <w:t>的选择上注意代表性和广泛性，尤其注意听取那些阅历丰富、有思想有见解、敢于真实表达意见的老干部的心声。建言活动于9月底前完成，形成的建言报告报本级党委（党组）及组织人事部门和上一级老干部工作部门</w:t>
      </w:r>
      <w:r w:rsidR="00520788">
        <w:rPr>
          <w:rFonts w:ascii="仿宋" w:eastAsia="仿宋" w:hAnsi="仿宋" w:cs="仿宋" w:hint="eastAsia"/>
          <w:color w:val="000000"/>
          <w:kern w:val="0"/>
          <w:sz w:val="34"/>
          <w:szCs w:val="34"/>
        </w:rPr>
        <w:lastRenderedPageBreak/>
        <w:t>参阅。</w:t>
      </w:r>
      <w:r w:rsidR="00851ED7">
        <w:rPr>
          <w:rFonts w:ascii="仿宋" w:eastAsia="仿宋" w:hAnsi="仿宋" w:cs="仿宋" w:hint="eastAsia"/>
          <w:color w:val="000000"/>
          <w:kern w:val="0"/>
          <w:sz w:val="34"/>
          <w:szCs w:val="34"/>
        </w:rPr>
        <w:t>省局将组织调研组赴各地各单位开展专题调研，广泛听取老同志的意见和心声。</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3.</w:t>
      </w:r>
      <w:r>
        <w:rPr>
          <w:rFonts w:ascii="楷体" w:eastAsia="楷体" w:hAnsi="楷体" w:cs="楷体" w:hint="eastAsia"/>
          <w:bCs/>
          <w:color w:val="000000"/>
          <w:kern w:val="0"/>
          <w:sz w:val="34"/>
          <w:szCs w:val="34"/>
        </w:rPr>
        <w:t>网</w:t>
      </w:r>
      <w:proofErr w:type="gramStart"/>
      <w:r>
        <w:rPr>
          <w:rFonts w:ascii="楷体" w:eastAsia="楷体" w:hAnsi="楷体" w:cs="楷体" w:hint="eastAsia"/>
          <w:bCs/>
          <w:color w:val="000000"/>
          <w:kern w:val="0"/>
          <w:sz w:val="34"/>
          <w:szCs w:val="34"/>
        </w:rPr>
        <w:t>评热议</w:t>
      </w:r>
      <w:proofErr w:type="gramEnd"/>
      <w:r>
        <w:rPr>
          <w:rFonts w:ascii="楷体" w:eastAsia="楷体" w:hAnsi="楷体" w:cs="楷体" w:hint="eastAsia"/>
          <w:bCs/>
          <w:color w:val="000000"/>
          <w:kern w:val="0"/>
          <w:sz w:val="34"/>
          <w:szCs w:val="34"/>
        </w:rPr>
        <w:t>。</w:t>
      </w:r>
      <w:r>
        <w:rPr>
          <w:rFonts w:ascii="仿宋" w:eastAsia="仿宋" w:hAnsi="仿宋" w:cs="仿宋" w:hint="eastAsia"/>
          <w:color w:val="000000"/>
          <w:kern w:val="0"/>
          <w:sz w:val="34"/>
          <w:szCs w:val="34"/>
        </w:rPr>
        <w:t>以十九大召开前后为关键节点，以全省离退休</w:t>
      </w:r>
      <w:proofErr w:type="gramStart"/>
      <w:r>
        <w:rPr>
          <w:rFonts w:ascii="仿宋" w:eastAsia="仿宋" w:hAnsi="仿宋" w:cs="仿宋" w:hint="eastAsia"/>
          <w:color w:val="000000"/>
          <w:kern w:val="0"/>
          <w:sz w:val="34"/>
          <w:szCs w:val="34"/>
        </w:rPr>
        <w:t>干部网宣员</w:t>
      </w:r>
      <w:proofErr w:type="gramEnd"/>
      <w:r>
        <w:rPr>
          <w:rFonts w:ascii="仿宋" w:eastAsia="仿宋" w:hAnsi="仿宋" w:cs="仿宋" w:hint="eastAsia"/>
          <w:color w:val="000000"/>
          <w:kern w:val="0"/>
          <w:sz w:val="34"/>
          <w:szCs w:val="34"/>
        </w:rPr>
        <w:t>为主要力量，开展网上</w:t>
      </w:r>
      <w:proofErr w:type="gramStart"/>
      <w:r>
        <w:rPr>
          <w:rFonts w:ascii="仿宋" w:eastAsia="仿宋" w:hAnsi="仿宋" w:cs="仿宋" w:hint="eastAsia"/>
          <w:color w:val="000000"/>
          <w:kern w:val="0"/>
          <w:sz w:val="34"/>
          <w:szCs w:val="34"/>
        </w:rPr>
        <w:t>畅谈热议活动</w:t>
      </w:r>
      <w:proofErr w:type="gramEnd"/>
      <w:r>
        <w:rPr>
          <w:rFonts w:ascii="仿宋" w:eastAsia="仿宋" w:hAnsi="仿宋" w:cs="仿宋" w:hint="eastAsia"/>
          <w:color w:val="000000"/>
          <w:kern w:val="0"/>
          <w:sz w:val="34"/>
          <w:szCs w:val="34"/>
        </w:rPr>
        <w:t>，激发网络正能量。在十九大召开前夕，</w:t>
      </w:r>
      <w:r>
        <w:rPr>
          <w:rFonts w:ascii="仿宋" w:eastAsia="仿宋" w:hAnsi="仿宋" w:cs="仿宋" w:hint="eastAsia"/>
          <w:color w:val="000000"/>
          <w:spacing w:val="2"/>
          <w:kern w:val="0"/>
          <w:sz w:val="34"/>
          <w:szCs w:val="34"/>
        </w:rPr>
        <w:t>通过主流网络平台积极发声</w:t>
      </w:r>
      <w:r>
        <w:rPr>
          <w:rFonts w:ascii="仿宋" w:eastAsia="仿宋" w:hAnsi="仿宋" w:cs="仿宋" w:hint="eastAsia"/>
          <w:color w:val="000000"/>
          <w:kern w:val="0"/>
          <w:sz w:val="34"/>
          <w:szCs w:val="34"/>
        </w:rPr>
        <w:t>，消杂音、聚正气，占领网络舆论高地，使“畅谈十八大以来变化、展望十九大胜利召开”活动更接地气、更有亲和力，更加便捷、更具影响力，为十九大胜利召开营造良好的网络舆论环境。在党的十九大召开之后，迅速组织老同志广泛学习宣传、评论热议会议精神，发表学习心得感言，迅速掀起贯彻落实会议精神高潮，为用十九大精神统一全党全社会的思想和行动凝心聚力。省局将在老同志中组织开展“写眼中美好·话身边感动”</w:t>
      </w:r>
      <w:proofErr w:type="gramStart"/>
      <w:r>
        <w:rPr>
          <w:rFonts w:ascii="仿宋" w:eastAsia="仿宋" w:hAnsi="仿宋" w:cs="仿宋" w:hint="eastAsia"/>
          <w:color w:val="000000"/>
          <w:kern w:val="0"/>
          <w:sz w:val="34"/>
          <w:szCs w:val="34"/>
        </w:rPr>
        <w:t>微信征集</w:t>
      </w:r>
      <w:proofErr w:type="gramEnd"/>
      <w:r>
        <w:rPr>
          <w:rFonts w:ascii="仿宋" w:eastAsia="仿宋" w:hAnsi="仿宋" w:cs="仿宋" w:hint="eastAsia"/>
          <w:color w:val="000000"/>
          <w:kern w:val="0"/>
          <w:sz w:val="34"/>
          <w:szCs w:val="34"/>
        </w:rPr>
        <w:t>和优秀网评活动。</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4.</w:t>
      </w:r>
      <w:r>
        <w:rPr>
          <w:rFonts w:ascii="楷体" w:eastAsia="楷体" w:hAnsi="楷体" w:cs="楷体" w:hint="eastAsia"/>
          <w:bCs/>
          <w:color w:val="000000"/>
          <w:kern w:val="0"/>
          <w:sz w:val="34"/>
          <w:szCs w:val="34"/>
        </w:rPr>
        <w:t>文艺创作。</w:t>
      </w:r>
      <w:r>
        <w:rPr>
          <w:rFonts w:ascii="仿宋" w:eastAsia="仿宋" w:hAnsi="仿宋" w:cs="仿宋" w:hint="eastAsia"/>
          <w:color w:val="000000"/>
          <w:kern w:val="0"/>
          <w:sz w:val="34"/>
          <w:szCs w:val="34"/>
        </w:rPr>
        <w:t>诗书画影抒情怀，组织广大离退休干部通过写作、书法、绘画、摄影等文艺创作，用艺术的形式“畅谈十八大以来变化、展望十九大胜利召开”，充分表达对以习近平同志为核心的党中央的坚决拥护和坚定支持，充分表达对党的十八大以来中华大地发生翻天覆地变化的欣喜振奋之情，充分表达对党的十九大胜利召开的祝福期盼，在精心创作</w:t>
      </w:r>
      <w:proofErr w:type="gramStart"/>
      <w:r>
        <w:rPr>
          <w:rFonts w:ascii="仿宋" w:eastAsia="仿宋" w:hAnsi="仿宋" w:cs="仿宋" w:hint="eastAsia"/>
          <w:color w:val="000000"/>
          <w:kern w:val="0"/>
          <w:sz w:val="34"/>
          <w:szCs w:val="34"/>
        </w:rPr>
        <w:t>上彰显正</w:t>
      </w:r>
      <w:proofErr w:type="gramEnd"/>
      <w:r>
        <w:rPr>
          <w:rFonts w:ascii="仿宋" w:eastAsia="仿宋" w:hAnsi="仿宋" w:cs="仿宋" w:hint="eastAsia"/>
          <w:color w:val="000000"/>
          <w:kern w:val="0"/>
          <w:sz w:val="34"/>
          <w:szCs w:val="34"/>
        </w:rPr>
        <w:t>能量、在艺术美感中</w:t>
      </w:r>
      <w:proofErr w:type="gramStart"/>
      <w:r>
        <w:rPr>
          <w:rFonts w:ascii="仿宋" w:eastAsia="仿宋" w:hAnsi="仿宋" w:cs="仿宋" w:hint="eastAsia"/>
          <w:color w:val="000000"/>
          <w:kern w:val="0"/>
          <w:sz w:val="34"/>
          <w:szCs w:val="34"/>
        </w:rPr>
        <w:t>传递正</w:t>
      </w:r>
      <w:proofErr w:type="gramEnd"/>
      <w:r>
        <w:rPr>
          <w:rFonts w:ascii="仿宋" w:eastAsia="仿宋" w:hAnsi="仿宋" w:cs="仿宋" w:hint="eastAsia"/>
          <w:color w:val="000000"/>
          <w:kern w:val="0"/>
          <w:sz w:val="34"/>
          <w:szCs w:val="34"/>
        </w:rPr>
        <w:t>能量。省局将围绕活动主题举办“不忘红色初心·助力出彩中原”</w:t>
      </w:r>
      <w:r>
        <w:rPr>
          <w:rFonts w:ascii="仿宋" w:eastAsia="仿宋" w:hAnsi="仿宋" w:cs="仿宋"/>
          <w:color w:val="000000"/>
          <w:kern w:val="0"/>
          <w:sz w:val="34"/>
          <w:szCs w:val="34"/>
        </w:rPr>
        <w:t>——</w:t>
      </w:r>
      <w:r>
        <w:rPr>
          <w:rFonts w:ascii="仿宋" w:eastAsia="仿宋" w:hAnsi="仿宋" w:cs="仿宋" w:hint="eastAsia"/>
          <w:color w:val="000000"/>
          <w:kern w:val="0"/>
          <w:sz w:val="34"/>
          <w:szCs w:val="34"/>
        </w:rPr>
        <w:t>全省老干部</w:t>
      </w:r>
      <w:proofErr w:type="gramStart"/>
      <w:r>
        <w:rPr>
          <w:rFonts w:ascii="仿宋" w:eastAsia="仿宋" w:hAnsi="仿宋" w:cs="仿宋" w:hint="eastAsia"/>
          <w:color w:val="000000"/>
          <w:kern w:val="0"/>
          <w:sz w:val="34"/>
          <w:szCs w:val="34"/>
        </w:rPr>
        <w:t>微电影</w:t>
      </w:r>
      <w:proofErr w:type="gramEnd"/>
      <w:r>
        <w:rPr>
          <w:rFonts w:ascii="仿宋" w:eastAsia="仿宋" w:hAnsi="仿宋" w:cs="仿宋" w:hint="eastAsia"/>
          <w:color w:val="000000"/>
          <w:kern w:val="0"/>
          <w:sz w:val="34"/>
          <w:szCs w:val="34"/>
        </w:rPr>
        <w:t>大赛、全省老干部原创诗词大赛及书画摄影展等活动。</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lastRenderedPageBreak/>
        <w:t>5.</w:t>
      </w:r>
      <w:r>
        <w:rPr>
          <w:rFonts w:ascii="楷体" w:eastAsia="楷体" w:hAnsi="楷体" w:cs="楷体" w:hint="eastAsia"/>
          <w:bCs/>
          <w:color w:val="000000"/>
          <w:kern w:val="0"/>
          <w:sz w:val="34"/>
          <w:szCs w:val="34"/>
        </w:rPr>
        <w:t>典型宣讲。</w:t>
      </w:r>
      <w:r>
        <w:rPr>
          <w:rFonts w:ascii="仿宋" w:eastAsia="仿宋" w:hAnsi="仿宋" w:cs="仿宋" w:hint="eastAsia"/>
          <w:color w:val="000000"/>
          <w:kern w:val="0"/>
          <w:sz w:val="34"/>
          <w:szCs w:val="34"/>
        </w:rPr>
        <w:t>围绕“畅谈十八大以来变化、展望十九大胜利召开”主题，普遍组织召开老同志参与的理论宣讲会、形势报告会、精彩故事会等，邀请讲政治、懂政策，观大势、知大局，有故事、有口才的老同志畅谈十八大以来全党全国全省上下取得的新成就、呈现的新气象、发生的新变化，以真实真切的见闻、生动活泼的述说，引发听众共鸣、放大活动效应，释放</w:t>
      </w:r>
      <w:proofErr w:type="gramStart"/>
      <w:r>
        <w:rPr>
          <w:rFonts w:ascii="仿宋" w:eastAsia="仿宋" w:hAnsi="仿宋" w:cs="仿宋" w:hint="eastAsia"/>
          <w:color w:val="000000"/>
          <w:kern w:val="0"/>
          <w:sz w:val="34"/>
          <w:szCs w:val="34"/>
        </w:rPr>
        <w:t>传递正</w:t>
      </w:r>
      <w:proofErr w:type="gramEnd"/>
      <w:r>
        <w:rPr>
          <w:rFonts w:ascii="仿宋" w:eastAsia="仿宋" w:hAnsi="仿宋" w:cs="仿宋" w:hint="eastAsia"/>
          <w:color w:val="000000"/>
          <w:kern w:val="0"/>
          <w:sz w:val="34"/>
          <w:szCs w:val="34"/>
        </w:rPr>
        <w:t>能量。</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6.</w:t>
      </w:r>
      <w:r>
        <w:rPr>
          <w:rFonts w:ascii="楷体" w:eastAsia="楷体" w:hAnsi="楷体" w:cs="楷体" w:hint="eastAsia"/>
          <w:bCs/>
          <w:color w:val="000000"/>
          <w:kern w:val="0"/>
          <w:sz w:val="34"/>
          <w:szCs w:val="34"/>
        </w:rPr>
        <w:t>节庆活动。</w:t>
      </w:r>
      <w:r>
        <w:rPr>
          <w:rFonts w:ascii="仿宋" w:eastAsia="仿宋" w:hAnsi="仿宋" w:cs="仿宋" w:hint="eastAsia"/>
          <w:color w:val="000000"/>
          <w:kern w:val="0"/>
          <w:sz w:val="34"/>
          <w:szCs w:val="34"/>
        </w:rPr>
        <w:t>围绕喜迎党的十九大，充分发挥老年大学、老干部活动中心主阵地作用，依托老干部社团协会才艺资源，组织策划一批主题鲜明、丰富多彩、喜闻乐见、影响广泛的节庆演出活动。活动不拘规模形式，重在展示老同志良好风貌、表达老同志喜悦心声，重在接好地气、惠及群众，重在促进和谐、共迎盛会。省局将依托省老干部大学、省老干部活动中心，在重阳节、国庆节前夕组织</w:t>
      </w:r>
      <w:r>
        <w:rPr>
          <w:rFonts w:ascii="仿宋" w:eastAsia="仿宋" w:hAnsi="仿宋" w:cs="仿宋"/>
          <w:color w:val="000000"/>
          <w:kern w:val="0"/>
          <w:sz w:val="34"/>
          <w:szCs w:val="34"/>
        </w:rPr>
        <w:t xml:space="preserve"> </w:t>
      </w:r>
      <w:r>
        <w:rPr>
          <w:rFonts w:ascii="仿宋" w:eastAsia="仿宋" w:hAnsi="仿宋" w:cs="仿宋" w:hint="eastAsia"/>
          <w:color w:val="000000"/>
          <w:kern w:val="0"/>
          <w:sz w:val="34"/>
          <w:szCs w:val="34"/>
        </w:rPr>
        <w:t>“不忘红色初心·助力出彩中原”</w:t>
      </w:r>
      <w:r>
        <w:rPr>
          <w:rFonts w:ascii="仿宋" w:eastAsia="仿宋" w:hAnsi="仿宋" w:cs="仿宋"/>
          <w:color w:val="000000"/>
          <w:kern w:val="0"/>
          <w:sz w:val="34"/>
          <w:szCs w:val="34"/>
        </w:rPr>
        <w:t>——</w:t>
      </w:r>
      <w:r>
        <w:rPr>
          <w:rFonts w:ascii="仿宋" w:eastAsia="仿宋" w:hAnsi="仿宋" w:cs="仿宋" w:hint="eastAsia"/>
          <w:color w:val="000000"/>
          <w:kern w:val="0"/>
          <w:sz w:val="34"/>
          <w:szCs w:val="34"/>
        </w:rPr>
        <w:t>全省离退休干部喜迎十九大文艺汇演活动。</w:t>
      </w:r>
    </w:p>
    <w:p w:rsidR="001B6B85" w:rsidRDefault="005E3BCA">
      <w:pPr>
        <w:widowControl/>
        <w:spacing w:line="540" w:lineRule="exact"/>
        <w:ind w:firstLineChars="200" w:firstLine="680"/>
        <w:rPr>
          <w:rFonts w:ascii="黑体" w:eastAsia="黑体" w:hAnsi="黑体" w:cs="黑体"/>
          <w:bCs/>
          <w:color w:val="000000"/>
          <w:kern w:val="0"/>
          <w:sz w:val="34"/>
          <w:szCs w:val="34"/>
        </w:rPr>
      </w:pPr>
      <w:r>
        <w:rPr>
          <w:rFonts w:ascii="黑体" w:eastAsia="黑体" w:hAnsi="黑体" w:cs="黑体" w:hint="eastAsia"/>
          <w:bCs/>
          <w:color w:val="000000"/>
          <w:kern w:val="0"/>
          <w:sz w:val="34"/>
          <w:szCs w:val="34"/>
        </w:rPr>
        <w:t>三、活动节点</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hint="eastAsia"/>
          <w:color w:val="000000"/>
          <w:kern w:val="0"/>
          <w:sz w:val="34"/>
          <w:szCs w:val="34"/>
        </w:rPr>
        <w:t>坚持统一节点、统一行动，各地各单位要准确把握工作节奏、合理摆布工作力量，研究制定时间表、路线图、任务书，切实把活动谋划好、组织好、实施好，力争形成同声畅谈、同频展望的生动局面。</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1.</w:t>
      </w:r>
      <w:r>
        <w:rPr>
          <w:rFonts w:ascii="楷体" w:eastAsia="楷体" w:hAnsi="楷体" w:cs="楷体" w:hint="eastAsia"/>
          <w:bCs/>
          <w:color w:val="000000"/>
          <w:kern w:val="0"/>
          <w:sz w:val="34"/>
          <w:szCs w:val="34"/>
        </w:rPr>
        <w:t>动员部署阶段（</w:t>
      </w:r>
      <w:r>
        <w:rPr>
          <w:rFonts w:ascii="楷体" w:eastAsia="楷体" w:hAnsi="楷体" w:cs="楷体"/>
          <w:bCs/>
          <w:color w:val="000000"/>
          <w:kern w:val="0"/>
          <w:sz w:val="34"/>
          <w:szCs w:val="34"/>
        </w:rPr>
        <w:t>2</w:t>
      </w:r>
      <w:r>
        <w:rPr>
          <w:rFonts w:ascii="楷体" w:eastAsia="楷体" w:hAnsi="楷体" w:cs="楷体" w:hint="eastAsia"/>
          <w:bCs/>
          <w:color w:val="000000"/>
          <w:kern w:val="0"/>
          <w:sz w:val="34"/>
          <w:szCs w:val="34"/>
        </w:rPr>
        <w:t>月份）。</w:t>
      </w:r>
      <w:r>
        <w:rPr>
          <w:rFonts w:ascii="仿宋" w:eastAsia="仿宋" w:hAnsi="仿宋" w:cs="仿宋" w:hint="eastAsia"/>
          <w:color w:val="000000"/>
          <w:kern w:val="0"/>
          <w:sz w:val="34"/>
          <w:szCs w:val="34"/>
        </w:rPr>
        <w:t>继续抓好全省老干部系统对习近平总书记重要指示精神以及全国老干部工作“双先”、老干部工作会议精神的学习，制定印发《关于深入开展“畅</w:t>
      </w:r>
      <w:r>
        <w:rPr>
          <w:rFonts w:ascii="仿宋" w:eastAsia="仿宋" w:hAnsi="仿宋" w:cs="仿宋" w:hint="eastAsia"/>
          <w:color w:val="000000"/>
          <w:kern w:val="0"/>
          <w:sz w:val="34"/>
          <w:szCs w:val="34"/>
        </w:rPr>
        <w:lastRenderedPageBreak/>
        <w:t>谈十八大以来变化、展望十九大胜利召开”活动实施方案》，对全省活动开展进行安排部署；各地各单位根据《实施方案》要求，结合各自实际，细化工作方案，做好活动开展前期准备工作。</w:t>
      </w:r>
    </w:p>
    <w:p w:rsidR="000679C0"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2.</w:t>
      </w:r>
      <w:r>
        <w:rPr>
          <w:rFonts w:ascii="楷体" w:eastAsia="楷体" w:hAnsi="楷体" w:cs="楷体" w:hint="eastAsia"/>
          <w:bCs/>
          <w:color w:val="000000"/>
          <w:kern w:val="0"/>
          <w:sz w:val="34"/>
          <w:szCs w:val="34"/>
        </w:rPr>
        <w:t>组织实施阶段（</w:t>
      </w:r>
      <w:r>
        <w:rPr>
          <w:rFonts w:ascii="楷体" w:eastAsia="楷体" w:hAnsi="楷体" w:cs="楷体"/>
          <w:bCs/>
          <w:color w:val="000000"/>
          <w:kern w:val="0"/>
          <w:sz w:val="34"/>
          <w:szCs w:val="34"/>
        </w:rPr>
        <w:t>3</w:t>
      </w:r>
      <w:r>
        <w:rPr>
          <w:rFonts w:ascii="楷体" w:eastAsia="楷体" w:hAnsi="楷体" w:cs="楷体" w:hint="eastAsia"/>
          <w:bCs/>
          <w:color w:val="000000"/>
          <w:kern w:val="0"/>
          <w:sz w:val="34"/>
          <w:szCs w:val="34"/>
        </w:rPr>
        <w:t>月份至</w:t>
      </w:r>
      <w:r>
        <w:rPr>
          <w:rFonts w:ascii="楷体" w:eastAsia="楷体" w:hAnsi="楷体" w:cs="楷体"/>
          <w:bCs/>
          <w:color w:val="000000"/>
          <w:kern w:val="0"/>
          <w:sz w:val="34"/>
          <w:szCs w:val="34"/>
        </w:rPr>
        <w:t>9</w:t>
      </w:r>
      <w:r>
        <w:rPr>
          <w:rFonts w:ascii="楷体" w:eastAsia="楷体" w:hAnsi="楷体" w:cs="楷体" w:hint="eastAsia"/>
          <w:bCs/>
          <w:color w:val="000000"/>
          <w:kern w:val="0"/>
          <w:sz w:val="34"/>
          <w:szCs w:val="34"/>
        </w:rPr>
        <w:t>月份）。</w:t>
      </w:r>
      <w:r>
        <w:rPr>
          <w:rFonts w:ascii="仿宋" w:eastAsia="仿宋" w:hAnsi="仿宋" w:cs="仿宋" w:hint="eastAsia"/>
          <w:color w:val="000000"/>
          <w:kern w:val="0"/>
          <w:sz w:val="34"/>
          <w:szCs w:val="34"/>
        </w:rPr>
        <w:t>各地各单位根据活动内容安排，细化工作任务，明确责任要求，全力组织实施。一是要重点围绕省局确定的座谈访谈、调研建言、网</w:t>
      </w:r>
      <w:proofErr w:type="gramStart"/>
      <w:r>
        <w:rPr>
          <w:rFonts w:ascii="仿宋" w:eastAsia="仿宋" w:hAnsi="仿宋" w:cs="仿宋" w:hint="eastAsia"/>
          <w:color w:val="000000"/>
          <w:kern w:val="0"/>
          <w:sz w:val="34"/>
          <w:szCs w:val="34"/>
        </w:rPr>
        <w:t>评热议</w:t>
      </w:r>
      <w:proofErr w:type="gramEnd"/>
      <w:r>
        <w:rPr>
          <w:rFonts w:ascii="仿宋" w:eastAsia="仿宋" w:hAnsi="仿宋" w:cs="仿宋" w:hint="eastAsia"/>
          <w:color w:val="000000"/>
          <w:kern w:val="0"/>
          <w:sz w:val="34"/>
          <w:szCs w:val="34"/>
        </w:rPr>
        <w:t>、文艺创作、典型宣讲、节庆活动等</w:t>
      </w:r>
      <w:r>
        <w:rPr>
          <w:rFonts w:ascii="仿宋" w:eastAsia="仿宋" w:hAnsi="仿宋" w:cs="仿宋"/>
          <w:color w:val="000000"/>
          <w:kern w:val="0"/>
          <w:sz w:val="34"/>
          <w:szCs w:val="34"/>
        </w:rPr>
        <w:t>6</w:t>
      </w:r>
      <w:r>
        <w:rPr>
          <w:rFonts w:ascii="仿宋" w:eastAsia="仿宋" w:hAnsi="仿宋" w:cs="仿宋" w:hint="eastAsia"/>
          <w:color w:val="000000"/>
          <w:kern w:val="0"/>
          <w:sz w:val="34"/>
          <w:szCs w:val="34"/>
        </w:rPr>
        <w:t>项既定活动内容开展；二是根据自选动作开展活动。省局将</w:t>
      </w:r>
      <w:r w:rsidR="00851ED7">
        <w:rPr>
          <w:rFonts w:ascii="仿宋" w:eastAsia="仿宋" w:hAnsi="仿宋" w:cs="仿宋" w:hint="eastAsia"/>
          <w:color w:val="000000"/>
          <w:kern w:val="0"/>
          <w:sz w:val="34"/>
          <w:szCs w:val="34"/>
        </w:rPr>
        <w:t>通过座谈会、片会以及实地调研等形式加强对活动的督促指导。</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bCs/>
          <w:color w:val="000000"/>
          <w:kern w:val="0"/>
          <w:sz w:val="34"/>
          <w:szCs w:val="34"/>
        </w:rPr>
        <w:t>3.</w:t>
      </w:r>
      <w:r>
        <w:rPr>
          <w:rFonts w:ascii="楷体" w:eastAsia="楷体" w:hAnsi="楷体" w:cs="楷体" w:hint="eastAsia"/>
          <w:bCs/>
          <w:color w:val="000000"/>
          <w:kern w:val="0"/>
          <w:sz w:val="34"/>
          <w:szCs w:val="34"/>
        </w:rPr>
        <w:t>总结完善阶段（</w:t>
      </w:r>
      <w:r>
        <w:rPr>
          <w:rFonts w:ascii="楷体" w:eastAsia="楷体" w:hAnsi="楷体" w:cs="楷体"/>
          <w:bCs/>
          <w:color w:val="000000"/>
          <w:kern w:val="0"/>
          <w:sz w:val="34"/>
          <w:szCs w:val="34"/>
        </w:rPr>
        <w:t>10</w:t>
      </w:r>
      <w:r>
        <w:rPr>
          <w:rFonts w:ascii="楷体" w:eastAsia="楷体" w:hAnsi="楷体" w:cs="楷体" w:hint="eastAsia"/>
          <w:bCs/>
          <w:color w:val="000000"/>
          <w:kern w:val="0"/>
          <w:sz w:val="34"/>
          <w:szCs w:val="34"/>
        </w:rPr>
        <w:t>月至</w:t>
      </w:r>
      <w:r>
        <w:rPr>
          <w:rFonts w:ascii="楷体" w:eastAsia="楷体" w:hAnsi="楷体" w:cs="楷体"/>
          <w:bCs/>
          <w:color w:val="000000"/>
          <w:kern w:val="0"/>
          <w:sz w:val="34"/>
          <w:szCs w:val="34"/>
        </w:rPr>
        <w:t>12</w:t>
      </w:r>
      <w:r>
        <w:rPr>
          <w:rFonts w:ascii="楷体" w:eastAsia="楷体" w:hAnsi="楷体" w:cs="楷体" w:hint="eastAsia"/>
          <w:bCs/>
          <w:color w:val="000000"/>
          <w:kern w:val="0"/>
          <w:sz w:val="34"/>
          <w:szCs w:val="34"/>
        </w:rPr>
        <w:t>月）。</w:t>
      </w:r>
      <w:r>
        <w:rPr>
          <w:rFonts w:ascii="仿宋" w:eastAsia="仿宋" w:hAnsi="仿宋" w:cs="仿宋" w:hint="eastAsia"/>
          <w:color w:val="000000"/>
          <w:kern w:val="0"/>
          <w:sz w:val="34"/>
          <w:szCs w:val="34"/>
        </w:rPr>
        <w:t>各地各单位对活动开展情况进行全面总结，按要求认真撰写活动报告，省局将结合调研督查情况，对活动成效明显的单位个人予以表彰。同时大力宣传推广活动中出现的典型经验做法，使之</w:t>
      </w:r>
      <w:proofErr w:type="gramStart"/>
      <w:r>
        <w:rPr>
          <w:rFonts w:ascii="仿宋" w:eastAsia="仿宋" w:hAnsi="仿宋" w:cs="仿宋" w:hint="eastAsia"/>
          <w:color w:val="000000"/>
          <w:kern w:val="0"/>
          <w:sz w:val="34"/>
          <w:szCs w:val="34"/>
        </w:rPr>
        <w:t>长效化</w:t>
      </w:r>
      <w:proofErr w:type="gramEnd"/>
      <w:r>
        <w:rPr>
          <w:rFonts w:ascii="仿宋" w:eastAsia="仿宋" w:hAnsi="仿宋" w:cs="仿宋" w:hint="eastAsia"/>
          <w:color w:val="000000"/>
          <w:kern w:val="0"/>
          <w:sz w:val="34"/>
          <w:szCs w:val="34"/>
        </w:rPr>
        <w:t>制度化，推动正能量活动更好开展。党的十九大召开后，要按照党中央统一部署，迅速组织老同志学习领会十九大精神，并以之为指导，进一步把正能量活动引向深入。</w:t>
      </w:r>
    </w:p>
    <w:p w:rsidR="001B6B85" w:rsidRDefault="005E3BCA">
      <w:pPr>
        <w:widowControl/>
        <w:spacing w:line="540" w:lineRule="exact"/>
        <w:ind w:firstLineChars="200" w:firstLine="680"/>
        <w:rPr>
          <w:rFonts w:ascii="黑体" w:eastAsia="黑体" w:hAnsi="黑体" w:cs="黑体"/>
          <w:bCs/>
          <w:color w:val="000000"/>
          <w:kern w:val="0"/>
          <w:sz w:val="34"/>
          <w:szCs w:val="34"/>
        </w:rPr>
      </w:pPr>
      <w:r>
        <w:rPr>
          <w:rFonts w:ascii="黑体" w:eastAsia="黑体" w:hAnsi="黑体" w:cs="黑体" w:hint="eastAsia"/>
          <w:bCs/>
          <w:color w:val="000000"/>
          <w:kern w:val="0"/>
          <w:sz w:val="34"/>
          <w:szCs w:val="34"/>
        </w:rPr>
        <w:t>四、活动要求</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仿宋" w:eastAsia="仿宋" w:hAnsi="仿宋" w:cs="仿宋" w:hint="eastAsia"/>
          <w:color w:val="000000"/>
          <w:kern w:val="0"/>
          <w:sz w:val="34"/>
          <w:szCs w:val="34"/>
        </w:rPr>
        <w:t>开展“畅谈十八大以来变化、展望十九大胜利召开”活动是老干部工作围绕</w:t>
      </w:r>
      <w:r w:rsidR="000679C0">
        <w:rPr>
          <w:rFonts w:ascii="仿宋" w:eastAsia="仿宋" w:hAnsi="仿宋" w:cs="仿宋" w:hint="eastAsia"/>
          <w:color w:val="000000"/>
          <w:kern w:val="0"/>
          <w:sz w:val="34"/>
          <w:szCs w:val="34"/>
        </w:rPr>
        <w:t>中心、服务大局</w:t>
      </w:r>
      <w:r>
        <w:rPr>
          <w:rFonts w:ascii="仿宋" w:eastAsia="仿宋" w:hAnsi="仿宋" w:cs="仿宋" w:hint="eastAsia"/>
          <w:color w:val="000000"/>
          <w:kern w:val="0"/>
          <w:sz w:val="34"/>
          <w:szCs w:val="34"/>
        </w:rPr>
        <w:t>的重要体现。各级老干部工作部门要以强烈的政治责任感、使命感，通过突出迎接党的十九大和学习贯彻十九大精神主线，聚焦“畅谈十八大以来变化、展望十九大胜利召开”主题，牢牢把握为党和人</w:t>
      </w:r>
      <w:r>
        <w:rPr>
          <w:rFonts w:ascii="仿宋" w:eastAsia="仿宋" w:hAnsi="仿宋" w:cs="仿宋" w:hint="eastAsia"/>
          <w:color w:val="000000"/>
          <w:kern w:val="0"/>
          <w:sz w:val="34"/>
          <w:szCs w:val="34"/>
        </w:rPr>
        <w:lastRenderedPageBreak/>
        <w:t>民的事业增添正能量的价值取向，有效组织引导广大老同志切实把思想和行动统一到党中央和省委的科学判断和决策部署上来，在活动中凝聚正能量、</w:t>
      </w:r>
      <w:proofErr w:type="gramStart"/>
      <w:r>
        <w:rPr>
          <w:rFonts w:ascii="仿宋" w:eastAsia="仿宋" w:hAnsi="仿宋" w:cs="仿宋" w:hint="eastAsia"/>
          <w:color w:val="000000"/>
          <w:kern w:val="0"/>
          <w:sz w:val="34"/>
          <w:szCs w:val="34"/>
        </w:rPr>
        <w:t>彰显正能量</w:t>
      </w:r>
      <w:proofErr w:type="gramEnd"/>
      <w:r>
        <w:rPr>
          <w:rFonts w:ascii="仿宋" w:eastAsia="仿宋" w:hAnsi="仿宋" w:cs="仿宋" w:hint="eastAsia"/>
          <w:color w:val="000000"/>
          <w:kern w:val="0"/>
          <w:sz w:val="34"/>
          <w:szCs w:val="34"/>
        </w:rPr>
        <w:t>、</w:t>
      </w:r>
      <w:proofErr w:type="gramStart"/>
      <w:r>
        <w:rPr>
          <w:rFonts w:ascii="仿宋" w:eastAsia="仿宋" w:hAnsi="仿宋" w:cs="仿宋" w:hint="eastAsia"/>
          <w:color w:val="000000"/>
          <w:kern w:val="0"/>
          <w:sz w:val="34"/>
          <w:szCs w:val="34"/>
        </w:rPr>
        <w:t>传播正</w:t>
      </w:r>
      <w:proofErr w:type="gramEnd"/>
      <w:r>
        <w:rPr>
          <w:rFonts w:ascii="仿宋" w:eastAsia="仿宋" w:hAnsi="仿宋" w:cs="仿宋" w:hint="eastAsia"/>
          <w:color w:val="000000"/>
          <w:kern w:val="0"/>
          <w:sz w:val="34"/>
          <w:szCs w:val="34"/>
        </w:rPr>
        <w:t>能量，为十九大胜利召开营造良好氛围。</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hint="eastAsia"/>
          <w:bCs/>
          <w:color w:val="000000"/>
          <w:kern w:val="0"/>
          <w:sz w:val="34"/>
          <w:szCs w:val="34"/>
        </w:rPr>
        <w:t>一要抓紧动员谋划。</w:t>
      </w:r>
      <w:r>
        <w:rPr>
          <w:rFonts w:ascii="仿宋" w:eastAsia="仿宋" w:hAnsi="仿宋" w:cs="仿宋" w:hint="eastAsia"/>
          <w:color w:val="000000"/>
          <w:kern w:val="0"/>
          <w:sz w:val="34"/>
          <w:szCs w:val="34"/>
        </w:rPr>
        <w:t>各地各单位要抓好对习近平总书记重要指示精神以及全国老干部工作“双先”、老干部工作会议精神的学习，深刻领会活动的重大意义和价值所在，深刻把握活动的丰富内涵和基本要求，扎实做好思想发动工作。要把开展“畅谈十八大以来变化、展望十九大胜利召开”活动作为一项重大政治任务，摆到突出位置、提上议事日程。认真思考活动如何谋划、力量如何摆布、节奏如何把握，研究制定好活动方案，为活动顺利开展做足准备。</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hint="eastAsia"/>
          <w:bCs/>
          <w:color w:val="000000"/>
          <w:kern w:val="0"/>
          <w:sz w:val="34"/>
          <w:szCs w:val="34"/>
        </w:rPr>
        <w:t>二要强化组织领导。</w:t>
      </w:r>
      <w:r>
        <w:rPr>
          <w:rFonts w:ascii="仿宋" w:eastAsia="仿宋" w:hAnsi="仿宋" w:cs="仿宋" w:hint="eastAsia"/>
          <w:color w:val="000000"/>
          <w:kern w:val="0"/>
          <w:sz w:val="34"/>
          <w:szCs w:val="34"/>
        </w:rPr>
        <w:t>各级老干部工作部门主要负责同志要亲自抓，围绕正能量活动要求制定目标任务、配强工作力量、细化方法措施、量化任务分工，根据工作职责列</w:t>
      </w:r>
      <w:r w:rsidR="00101E33">
        <w:rPr>
          <w:rFonts w:ascii="仿宋" w:eastAsia="仿宋" w:hAnsi="仿宋" w:cs="仿宋" w:hint="eastAsia"/>
          <w:color w:val="000000"/>
          <w:kern w:val="0"/>
          <w:sz w:val="34"/>
          <w:szCs w:val="34"/>
        </w:rPr>
        <w:t>出</w:t>
      </w:r>
      <w:r>
        <w:rPr>
          <w:rFonts w:ascii="仿宋" w:eastAsia="仿宋" w:hAnsi="仿宋" w:cs="仿宋" w:hint="eastAsia"/>
          <w:color w:val="000000"/>
          <w:kern w:val="0"/>
          <w:sz w:val="34"/>
          <w:szCs w:val="34"/>
        </w:rPr>
        <w:t>清单、责任到人，确保活动各项内容有人抓、有人管。各地各单位要根据中央和省委统一安排，结合本地本单位实际，紧扣主题主线，精心组织，找准活动切入点和结合点，把握老同志的兴奋点和关注点，不换频道、不搞形式，既要做好规定动作，又要体现本地特色；既要杜绝跑题偏题，又要防止面面俱到，</w:t>
      </w:r>
      <w:proofErr w:type="gramStart"/>
      <w:r>
        <w:rPr>
          <w:rFonts w:ascii="仿宋" w:eastAsia="仿宋" w:hAnsi="仿宋" w:cs="仿宋" w:hint="eastAsia"/>
          <w:color w:val="000000"/>
          <w:kern w:val="0"/>
          <w:sz w:val="34"/>
          <w:szCs w:val="34"/>
        </w:rPr>
        <w:t>力争抓</w:t>
      </w:r>
      <w:proofErr w:type="gramEnd"/>
      <w:r>
        <w:rPr>
          <w:rFonts w:ascii="仿宋" w:eastAsia="仿宋" w:hAnsi="仿宋" w:cs="仿宋" w:hint="eastAsia"/>
          <w:color w:val="000000"/>
          <w:kern w:val="0"/>
          <w:sz w:val="34"/>
          <w:szCs w:val="34"/>
        </w:rPr>
        <w:t>出成效，抓出影响</w:t>
      </w:r>
      <w:r w:rsidR="00AA56C7">
        <w:rPr>
          <w:rFonts w:ascii="仿宋" w:eastAsia="仿宋" w:hAnsi="仿宋" w:cs="仿宋" w:hint="eastAsia"/>
          <w:color w:val="000000"/>
          <w:kern w:val="0"/>
          <w:sz w:val="34"/>
          <w:szCs w:val="34"/>
        </w:rPr>
        <w:t>。</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hint="eastAsia"/>
          <w:bCs/>
          <w:color w:val="000000"/>
          <w:kern w:val="0"/>
          <w:sz w:val="34"/>
          <w:szCs w:val="34"/>
        </w:rPr>
        <w:t>三要注重督查落实。</w:t>
      </w:r>
      <w:r>
        <w:rPr>
          <w:rFonts w:ascii="仿宋" w:eastAsia="仿宋" w:hAnsi="仿宋" w:cs="仿宋" w:hint="eastAsia"/>
          <w:color w:val="000000"/>
          <w:kern w:val="0"/>
          <w:sz w:val="34"/>
          <w:szCs w:val="34"/>
        </w:rPr>
        <w:t>坚</w:t>
      </w:r>
      <w:r>
        <w:rPr>
          <w:rFonts w:ascii="仿宋" w:eastAsia="仿宋" w:hAnsi="仿宋" w:cs="仿宋" w:hint="eastAsia"/>
          <w:color w:val="000000"/>
          <w:spacing w:val="-4"/>
          <w:kern w:val="0"/>
          <w:sz w:val="34"/>
          <w:szCs w:val="34"/>
        </w:rPr>
        <w:t>持把督导检查作为促落实、见成效的有力抓手，大力实施</w:t>
      </w:r>
      <w:r>
        <w:rPr>
          <w:rFonts w:ascii="仿宋" w:eastAsia="仿宋" w:hAnsi="仿宋" w:cs="仿宋" w:hint="eastAsia"/>
          <w:color w:val="000000"/>
          <w:kern w:val="0"/>
          <w:sz w:val="34"/>
          <w:szCs w:val="34"/>
        </w:rPr>
        <w:t>省级抓市级、市级抓县区、县区抓</w:t>
      </w:r>
      <w:r>
        <w:rPr>
          <w:rFonts w:ascii="仿宋" w:eastAsia="仿宋" w:hAnsi="仿宋" w:cs="仿宋" w:hint="eastAsia"/>
          <w:color w:val="000000"/>
          <w:kern w:val="0"/>
          <w:sz w:val="34"/>
          <w:szCs w:val="34"/>
        </w:rPr>
        <w:lastRenderedPageBreak/>
        <w:t>乡镇街道社区、省直部门抓直属单位的督查工作机制。活动起步时要督查发动和开展的情况，推进中要督查面上落实情况，结束时要督查活动成效。通过督查，及时发现和整改问题，总结推广先进经验，通报和调度相关工作，层层传导压力、层层落实责任。第一季度末，中组部老干部局将派出督导组，深入各地督查活动的谋划和启动情况。省局也将根据活动安排及进度，加大督导力度。今年，省局在全省选取</w:t>
      </w:r>
      <w:r>
        <w:rPr>
          <w:rFonts w:ascii="仿宋" w:eastAsia="仿宋" w:hAnsi="仿宋" w:cs="仿宋"/>
          <w:color w:val="000000"/>
          <w:kern w:val="0"/>
          <w:sz w:val="34"/>
          <w:szCs w:val="34"/>
        </w:rPr>
        <w:t>30</w:t>
      </w:r>
      <w:r>
        <w:rPr>
          <w:rFonts w:ascii="仿宋" w:eastAsia="仿宋" w:hAnsi="仿宋" w:cs="仿宋" w:hint="eastAsia"/>
          <w:color w:val="000000"/>
          <w:kern w:val="0"/>
          <w:sz w:val="34"/>
          <w:szCs w:val="34"/>
        </w:rPr>
        <w:t>个正能量活动示范点进行考评验收、挂牌命名，各地活动开展情况将与此挂钩。</w:t>
      </w:r>
    </w:p>
    <w:p w:rsidR="001B6B85" w:rsidRDefault="005E3BCA">
      <w:pPr>
        <w:widowControl/>
        <w:spacing w:line="540" w:lineRule="exact"/>
        <w:ind w:firstLineChars="200" w:firstLine="680"/>
        <w:rPr>
          <w:rFonts w:ascii="仿宋" w:eastAsia="仿宋" w:hAnsi="仿宋" w:cs="仿宋"/>
          <w:color w:val="000000"/>
          <w:kern w:val="0"/>
          <w:sz w:val="34"/>
          <w:szCs w:val="34"/>
        </w:rPr>
      </w:pPr>
      <w:r>
        <w:rPr>
          <w:rFonts w:ascii="楷体" w:eastAsia="楷体" w:hAnsi="楷体" w:cs="楷体" w:hint="eastAsia"/>
          <w:bCs/>
          <w:color w:val="000000"/>
          <w:kern w:val="0"/>
          <w:sz w:val="34"/>
          <w:szCs w:val="34"/>
        </w:rPr>
        <w:t>四要浓厚宣传氛围。</w:t>
      </w:r>
      <w:r>
        <w:rPr>
          <w:rFonts w:ascii="仿宋" w:eastAsia="仿宋" w:hAnsi="仿宋" w:cs="仿宋" w:hint="eastAsia"/>
          <w:color w:val="000000"/>
          <w:kern w:val="0"/>
          <w:sz w:val="34"/>
          <w:szCs w:val="34"/>
        </w:rPr>
        <w:t>这次活动目的就是为党的十九大胜利召开营造良好的舆论氛围和社会环境，从一开始就要高度重视活动的宣传工作。各地各单位要充分运用党报党刊、广播电视、门户网站等主流媒体，手机短信、微博、</w:t>
      </w:r>
      <w:proofErr w:type="gramStart"/>
      <w:r>
        <w:rPr>
          <w:rFonts w:ascii="仿宋" w:eastAsia="仿宋" w:hAnsi="仿宋" w:cs="仿宋" w:hint="eastAsia"/>
          <w:color w:val="000000"/>
          <w:kern w:val="0"/>
          <w:sz w:val="34"/>
          <w:szCs w:val="34"/>
        </w:rPr>
        <w:t>微信等</w:t>
      </w:r>
      <w:proofErr w:type="gramEnd"/>
      <w:r>
        <w:rPr>
          <w:rFonts w:ascii="仿宋" w:eastAsia="仿宋" w:hAnsi="仿宋" w:cs="仿宋" w:hint="eastAsia"/>
          <w:color w:val="000000"/>
          <w:kern w:val="0"/>
          <w:sz w:val="34"/>
          <w:szCs w:val="34"/>
        </w:rPr>
        <w:t>新媒体以及本地本部门的简报、刊物、网站等平台载体，开辟专栏、开设专题，扩大影响声势，形成舆论全覆盖。在策划、部署活动时，相关宣传工作要同步启动、及早发动。活动推进中，宣传工作要持续保持热度，切实把活动的重大部署、重点行动以及好经验好典型宣传好，为活动顺利推进营造良好氛围。要做好活动相关资料的收集、</w:t>
      </w:r>
      <w:r w:rsidR="00E56343">
        <w:rPr>
          <w:rFonts w:ascii="仿宋" w:eastAsia="仿宋" w:hAnsi="仿宋" w:cs="仿宋" w:hint="eastAsia"/>
          <w:color w:val="000000"/>
          <w:kern w:val="0"/>
          <w:sz w:val="34"/>
          <w:szCs w:val="34"/>
        </w:rPr>
        <w:t>归纳、整理，确保活动有记载、有声音、有图像。省局将借</w:t>
      </w:r>
      <w:proofErr w:type="gramStart"/>
      <w:r w:rsidR="00E56343">
        <w:rPr>
          <w:rFonts w:ascii="仿宋" w:eastAsia="仿宋" w:hAnsi="仿宋" w:cs="仿宋" w:hint="eastAsia"/>
          <w:color w:val="000000"/>
          <w:kern w:val="0"/>
          <w:sz w:val="34"/>
          <w:szCs w:val="34"/>
        </w:rPr>
        <w:t>力重点</w:t>
      </w:r>
      <w:proofErr w:type="gramEnd"/>
      <w:r w:rsidR="00E56343">
        <w:rPr>
          <w:rFonts w:ascii="仿宋" w:eastAsia="仿宋" w:hAnsi="仿宋" w:cs="仿宋" w:hint="eastAsia"/>
          <w:color w:val="000000"/>
          <w:kern w:val="0"/>
          <w:sz w:val="34"/>
          <w:szCs w:val="34"/>
        </w:rPr>
        <w:t>媒体，</w:t>
      </w:r>
      <w:r>
        <w:rPr>
          <w:rFonts w:ascii="仿宋" w:eastAsia="仿宋" w:hAnsi="仿宋" w:cs="仿宋" w:hint="eastAsia"/>
          <w:color w:val="000000"/>
          <w:kern w:val="0"/>
          <w:sz w:val="34"/>
          <w:szCs w:val="34"/>
        </w:rPr>
        <w:t>用好《老人春秋》</w:t>
      </w:r>
      <w:r w:rsidR="00B73C16">
        <w:rPr>
          <w:rFonts w:ascii="仿宋" w:eastAsia="仿宋" w:hAnsi="仿宋" w:cs="仿宋" w:hint="eastAsia"/>
          <w:color w:val="000000"/>
          <w:kern w:val="0"/>
          <w:sz w:val="34"/>
          <w:szCs w:val="34"/>
        </w:rPr>
        <w:t>、</w:t>
      </w:r>
      <w:r w:rsidR="000679C0">
        <w:rPr>
          <w:rFonts w:ascii="仿宋" w:eastAsia="仿宋" w:hAnsi="仿宋" w:cs="仿宋" w:hint="eastAsia"/>
          <w:color w:val="000000"/>
          <w:kern w:val="0"/>
          <w:sz w:val="34"/>
          <w:szCs w:val="34"/>
        </w:rPr>
        <w:t>《河南老干部工作》、</w:t>
      </w:r>
      <w:r>
        <w:rPr>
          <w:rFonts w:ascii="仿宋" w:eastAsia="仿宋" w:hAnsi="仿宋" w:cs="仿宋" w:hint="eastAsia"/>
          <w:color w:val="000000"/>
          <w:kern w:val="0"/>
          <w:sz w:val="34"/>
          <w:szCs w:val="34"/>
        </w:rPr>
        <w:t>河南老干部工作网、“河南老干部”</w:t>
      </w:r>
      <w:proofErr w:type="gramStart"/>
      <w:r>
        <w:rPr>
          <w:rFonts w:ascii="仿宋" w:eastAsia="仿宋" w:hAnsi="仿宋" w:cs="仿宋" w:hint="eastAsia"/>
          <w:color w:val="000000"/>
          <w:kern w:val="0"/>
          <w:sz w:val="34"/>
          <w:szCs w:val="34"/>
        </w:rPr>
        <w:t>微信公众号</w:t>
      </w:r>
      <w:proofErr w:type="gramEnd"/>
      <w:r>
        <w:rPr>
          <w:rFonts w:ascii="仿宋" w:eastAsia="仿宋" w:hAnsi="仿宋" w:cs="仿宋" w:hint="eastAsia"/>
          <w:color w:val="000000"/>
          <w:kern w:val="0"/>
          <w:sz w:val="34"/>
          <w:szCs w:val="34"/>
        </w:rPr>
        <w:t>等自有媒体开设活动专栏、开播访谈</w:t>
      </w:r>
      <w:r>
        <w:rPr>
          <w:rFonts w:ascii="仿宋" w:eastAsia="仿宋" w:hAnsi="仿宋" w:cs="仿宋" w:hint="eastAsia"/>
          <w:color w:val="000000"/>
          <w:kern w:val="0"/>
          <w:sz w:val="34"/>
          <w:szCs w:val="34"/>
        </w:rPr>
        <w:lastRenderedPageBreak/>
        <w:t>节目，及时反映各地情况动态，为活动顺利推进提供宣传交流平台。</w:t>
      </w:r>
    </w:p>
    <w:sectPr w:rsidR="001B6B85" w:rsidSect="001B6B85">
      <w:headerReference w:type="even" r:id="rId7"/>
      <w:headerReference w:type="default" r:id="rId8"/>
      <w:footerReference w:type="default" r:id="rId9"/>
      <w:headerReference w:type="first" r:id="rId10"/>
      <w:pgSz w:w="11906" w:h="16838"/>
      <w:pgMar w:top="221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85" w:rsidRDefault="001B6B85" w:rsidP="001B6B85">
      <w:r>
        <w:separator/>
      </w:r>
    </w:p>
  </w:endnote>
  <w:endnote w:type="continuationSeparator" w:id="0">
    <w:p w:rsidR="001B6B85" w:rsidRDefault="001B6B85" w:rsidP="001B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85" w:rsidRDefault="0022721D">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1B6B85" w:rsidRDefault="0022721D">
                <w:pPr>
                  <w:snapToGrid w:val="0"/>
                  <w:rPr>
                    <w:sz w:val="18"/>
                  </w:rPr>
                </w:pPr>
                <w:r w:rsidRPr="0022721D">
                  <w:fldChar w:fldCharType="begin"/>
                </w:r>
                <w:r w:rsidR="005E3BCA">
                  <w:instrText xml:space="preserve"> PAGE  \* MERGEFORMAT </w:instrText>
                </w:r>
                <w:r w:rsidRPr="0022721D">
                  <w:fldChar w:fldCharType="separate"/>
                </w:r>
                <w:r w:rsidR="00334538" w:rsidRPr="00334538">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85" w:rsidRDefault="001B6B85" w:rsidP="001B6B85">
      <w:r>
        <w:separator/>
      </w:r>
    </w:p>
  </w:footnote>
  <w:footnote w:type="continuationSeparator" w:id="0">
    <w:p w:rsidR="001B6B85" w:rsidRDefault="001B6B85" w:rsidP="001B6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85" w:rsidRDefault="001B6B85">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85" w:rsidRDefault="001B6B85">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85" w:rsidRDefault="001B6B85">
    <w:pPr>
      <w:pStyle w:val="a5"/>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A4F"/>
    <w:rsid w:val="0004380A"/>
    <w:rsid w:val="000679C0"/>
    <w:rsid w:val="00101E33"/>
    <w:rsid w:val="001B6B85"/>
    <w:rsid w:val="0022721D"/>
    <w:rsid w:val="00334538"/>
    <w:rsid w:val="003C15C3"/>
    <w:rsid w:val="00520788"/>
    <w:rsid w:val="005E3BCA"/>
    <w:rsid w:val="00723F8B"/>
    <w:rsid w:val="0080482E"/>
    <w:rsid w:val="00851ED7"/>
    <w:rsid w:val="00885939"/>
    <w:rsid w:val="009668A9"/>
    <w:rsid w:val="00AA56C7"/>
    <w:rsid w:val="00AD0432"/>
    <w:rsid w:val="00B73C16"/>
    <w:rsid w:val="00B84E9E"/>
    <w:rsid w:val="00BF17A4"/>
    <w:rsid w:val="00C344EF"/>
    <w:rsid w:val="00D112F8"/>
    <w:rsid w:val="00E56343"/>
    <w:rsid w:val="00F17A4F"/>
    <w:rsid w:val="17B94F45"/>
    <w:rsid w:val="183C32E1"/>
    <w:rsid w:val="1AFD3BDA"/>
    <w:rsid w:val="26894C36"/>
    <w:rsid w:val="30617AFD"/>
    <w:rsid w:val="351F2334"/>
    <w:rsid w:val="35405E37"/>
    <w:rsid w:val="3A814754"/>
    <w:rsid w:val="3B9B4716"/>
    <w:rsid w:val="42EB5E59"/>
    <w:rsid w:val="7E537A40"/>
    <w:rsid w:val="7FF67B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85"/>
    <w:pPr>
      <w:widowControl w:val="0"/>
      <w:jc w:val="both"/>
    </w:pPr>
    <w:rPr>
      <w:rFonts w:ascii="Calibri" w:hAnsi="Calibri"/>
      <w:kern w:val="2"/>
      <w:sz w:val="21"/>
      <w:szCs w:val="24"/>
    </w:rPr>
  </w:style>
  <w:style w:type="paragraph" w:styleId="2">
    <w:name w:val="heading 2"/>
    <w:basedOn w:val="a"/>
    <w:next w:val="a"/>
    <w:link w:val="2Char"/>
    <w:uiPriority w:val="99"/>
    <w:qFormat/>
    <w:rsid w:val="001B6B85"/>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1B6B85"/>
    <w:rPr>
      <w:sz w:val="18"/>
      <w:szCs w:val="18"/>
    </w:rPr>
  </w:style>
  <w:style w:type="paragraph" w:styleId="a4">
    <w:name w:val="footer"/>
    <w:basedOn w:val="a"/>
    <w:link w:val="Char0"/>
    <w:uiPriority w:val="99"/>
    <w:qFormat/>
    <w:rsid w:val="001B6B85"/>
    <w:pPr>
      <w:tabs>
        <w:tab w:val="center" w:pos="4153"/>
        <w:tab w:val="right" w:pos="8306"/>
      </w:tabs>
      <w:snapToGrid w:val="0"/>
      <w:jc w:val="left"/>
    </w:pPr>
    <w:rPr>
      <w:sz w:val="18"/>
    </w:rPr>
  </w:style>
  <w:style w:type="paragraph" w:styleId="a5">
    <w:name w:val="header"/>
    <w:basedOn w:val="a"/>
    <w:link w:val="Char1"/>
    <w:uiPriority w:val="99"/>
    <w:rsid w:val="001B6B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basedOn w:val="a0"/>
    <w:link w:val="2"/>
    <w:uiPriority w:val="99"/>
    <w:semiHidden/>
    <w:locked/>
    <w:rsid w:val="001B6B85"/>
    <w:rPr>
      <w:rFonts w:ascii="Cambria" w:eastAsia="宋体" w:hAnsi="Cambria" w:cs="Times New Roman"/>
      <w:b/>
      <w:bCs/>
      <w:sz w:val="32"/>
      <w:szCs w:val="32"/>
    </w:rPr>
  </w:style>
  <w:style w:type="character" w:customStyle="1" w:styleId="Char0">
    <w:name w:val="页脚 Char"/>
    <w:basedOn w:val="a0"/>
    <w:link w:val="a4"/>
    <w:uiPriority w:val="99"/>
    <w:semiHidden/>
    <w:qFormat/>
    <w:locked/>
    <w:rsid w:val="001B6B85"/>
    <w:rPr>
      <w:rFonts w:ascii="Calibri" w:hAnsi="Calibri" w:cs="Times New Roman"/>
      <w:sz w:val="18"/>
      <w:szCs w:val="18"/>
    </w:rPr>
  </w:style>
  <w:style w:type="character" w:customStyle="1" w:styleId="Char1">
    <w:name w:val="页眉 Char"/>
    <w:basedOn w:val="a0"/>
    <w:link w:val="a5"/>
    <w:uiPriority w:val="99"/>
    <w:semiHidden/>
    <w:locked/>
    <w:rsid w:val="001B6B85"/>
    <w:rPr>
      <w:rFonts w:ascii="Calibri" w:hAnsi="Calibri" w:cs="Times New Roman"/>
      <w:sz w:val="18"/>
      <w:szCs w:val="18"/>
    </w:rPr>
  </w:style>
  <w:style w:type="character" w:customStyle="1" w:styleId="Char">
    <w:name w:val="批注框文本 Char"/>
    <w:basedOn w:val="a0"/>
    <w:link w:val="a3"/>
    <w:uiPriority w:val="99"/>
    <w:semiHidden/>
    <w:qFormat/>
    <w:rsid w:val="001B6B85"/>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4925</Words>
  <Characters>51</Characters>
  <Application>Microsoft Office Word</Application>
  <DocSecurity>0</DocSecurity>
  <Lines>1</Lines>
  <Paragraphs>9</Paragraphs>
  <ScaleCrop>false</ScaleCrop>
  <Company>微软中国</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14</cp:revision>
  <cp:lastPrinted>2017-02-16T03:30:00Z</cp:lastPrinted>
  <dcterms:created xsi:type="dcterms:W3CDTF">2014-10-29T12:08:00Z</dcterms:created>
  <dcterms:modified xsi:type="dcterms:W3CDTF">2017-02-17T09:21:00Z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